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A3" w:rsidRDefault="00532DA3" w:rsidP="00532DA3">
      <w:pPr>
        <w:pStyle w:val="Default"/>
        <w:rPr>
          <w:b/>
          <w:bCs/>
          <w:sz w:val="52"/>
          <w:szCs w:val="52"/>
        </w:rPr>
      </w:pPr>
      <w:r>
        <w:rPr>
          <w:b/>
          <w:bCs/>
          <w:noProof/>
          <w:sz w:val="52"/>
          <w:szCs w:val="52"/>
          <w:lang w:val="fr-CH" w:eastAsia="fr-CH"/>
        </w:rPr>
        <w:drawing>
          <wp:inline distT="0" distB="0" distL="0" distR="0">
            <wp:extent cx="2438400" cy="876300"/>
            <wp:effectExtent l="0" t="0" r="0" b="0"/>
            <wp:docPr id="1" name="Image 1" descr="C:\Users\Denis\Desktop\nautic_clea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\Desktop\nautic_clean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DA3" w:rsidRDefault="00532DA3" w:rsidP="00532DA3">
      <w:pPr>
        <w:pStyle w:val="Default"/>
        <w:rPr>
          <w:b/>
          <w:bCs/>
          <w:sz w:val="52"/>
          <w:szCs w:val="52"/>
        </w:rPr>
      </w:pPr>
    </w:p>
    <w:p w:rsidR="00532DA3" w:rsidRDefault="00532DA3" w:rsidP="00532DA3">
      <w:pPr>
        <w:pStyle w:val="Default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02 – Schalen – Aufheller </w:t>
      </w:r>
    </w:p>
    <w:p w:rsidR="00532DA3" w:rsidRDefault="00532DA3" w:rsidP="00532DA3">
      <w:pPr>
        <w:pStyle w:val="Default"/>
        <w:rPr>
          <w:b/>
          <w:bCs/>
          <w:sz w:val="52"/>
          <w:szCs w:val="52"/>
        </w:rPr>
      </w:pPr>
    </w:p>
    <w:p w:rsidR="00532DA3" w:rsidRDefault="00532DA3" w:rsidP="00532DA3">
      <w:pPr>
        <w:pStyle w:val="Default"/>
        <w:rPr>
          <w:sz w:val="52"/>
          <w:szCs w:val="52"/>
        </w:rPr>
      </w:pP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Schnelle Restaurierung und Auffrischung des </w:t>
      </w:r>
      <w:proofErr w:type="spellStart"/>
      <w:r>
        <w:rPr>
          <w:sz w:val="22"/>
          <w:szCs w:val="22"/>
        </w:rPr>
        <w:t>Gelcoats</w:t>
      </w:r>
      <w:proofErr w:type="spellEnd"/>
      <w:r>
        <w:rPr>
          <w:sz w:val="22"/>
          <w:szCs w:val="22"/>
        </w:rPr>
        <w:t xml:space="preserve">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Entfernt den gelben Schleier und jegliche Korrosionsspuren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Entfernt Algen, Muscheln und Verschmutzungsrückstände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Entfernt Rostspuren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Empfehlenswert auf </w:t>
      </w:r>
      <w:proofErr w:type="spellStart"/>
      <w:r>
        <w:rPr>
          <w:sz w:val="22"/>
          <w:szCs w:val="22"/>
        </w:rPr>
        <w:t>Inox</w:t>
      </w:r>
      <w:proofErr w:type="spellEnd"/>
      <w:r>
        <w:rPr>
          <w:sz w:val="22"/>
          <w:szCs w:val="22"/>
        </w:rPr>
        <w:t xml:space="preserve"> um Korrosion zu verhindern </w:t>
      </w:r>
    </w:p>
    <w:p w:rsidR="00532DA3" w:rsidRDefault="00532DA3" w:rsidP="00532DA3">
      <w:pPr>
        <w:pStyle w:val="Default"/>
        <w:rPr>
          <w:sz w:val="22"/>
          <w:szCs w:val="22"/>
        </w:rPr>
      </w:pPr>
    </w:p>
    <w:p w:rsidR="00532DA3" w:rsidRDefault="00532DA3" w:rsidP="00532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Gebrauchsanweisung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Auf die gewünschte Oberfläche sprayen. 5 bis 10 Minuten einwirken lassen. Mit einem Pinsel oder Bürste auftragen und mit klarem Wasser abwaschen.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Säurehaltiges Produkt. Wir empfehlen das Tragen von Schutzhandschuhen, Schutzbrille und Schutzkleidung! </w:t>
      </w:r>
    </w:p>
    <w:p w:rsidR="00532DA3" w:rsidRDefault="00532DA3" w:rsidP="00532DA3">
      <w:pPr>
        <w:pStyle w:val="Default"/>
        <w:rPr>
          <w:sz w:val="22"/>
          <w:szCs w:val="22"/>
        </w:rPr>
      </w:pPr>
    </w:p>
    <w:p w:rsidR="00532DA3" w:rsidRDefault="00532DA3" w:rsidP="00532DA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Gefahr: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3"/>
          <w:szCs w:val="23"/>
        </w:rPr>
        <w:t xml:space="preserve">Enthält </w:t>
      </w:r>
      <w:proofErr w:type="spellStart"/>
      <w:r>
        <w:rPr>
          <w:sz w:val="22"/>
          <w:szCs w:val="22"/>
        </w:rPr>
        <w:t>Ammoniumhydrogendifluorid</w:t>
      </w:r>
      <w:proofErr w:type="spellEnd"/>
      <w:r>
        <w:rPr>
          <w:sz w:val="22"/>
          <w:szCs w:val="22"/>
        </w:rPr>
        <w:t xml:space="preserve">, Ammoniumfluorid, Salzsäure, </w:t>
      </w:r>
      <w:proofErr w:type="spellStart"/>
      <w:r>
        <w:rPr>
          <w:sz w:val="22"/>
          <w:szCs w:val="22"/>
        </w:rPr>
        <w:t>Isotridecanol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ethoxylate</w:t>
      </w:r>
      <w:proofErr w:type="spellEnd"/>
      <w:r>
        <w:rPr>
          <w:sz w:val="22"/>
          <w:szCs w:val="22"/>
        </w:rPr>
        <w:t xml:space="preserve">.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&lt; 5% nichtionischer oberflächenaktiver Stoff. </w:t>
      </w:r>
    </w:p>
    <w:p w:rsidR="00532DA3" w:rsidRDefault="00532DA3" w:rsidP="00532DA3">
      <w:pPr>
        <w:pStyle w:val="Default"/>
        <w:rPr>
          <w:sz w:val="22"/>
          <w:szCs w:val="22"/>
        </w:rPr>
      </w:pP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Bei Hautkontakt (oder Haare)</w:t>
      </w:r>
      <w:r>
        <w:rPr>
          <w:sz w:val="22"/>
          <w:szCs w:val="22"/>
        </w:rPr>
        <w:t>: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Sofort betroffene Kleidung ausziehen, waschen Sie die Haut ab oder duschen Sie sofort. </w:t>
      </w:r>
    </w:p>
    <w:p w:rsidR="00532DA3" w:rsidRDefault="00532DA3" w:rsidP="00532DA3">
      <w:pPr>
        <w:pStyle w:val="Default"/>
        <w:rPr>
          <w:sz w:val="22"/>
          <w:szCs w:val="22"/>
        </w:rPr>
      </w:pPr>
    </w:p>
    <w:p w:rsidR="00532DA3" w:rsidRDefault="00532DA3" w:rsidP="00532DA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 Kontakt mit Augen: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Spülen Sie vorsichtig das Auge während mehreren Minuten aus. Entfernen Sie Kontaktlinsen falls diese leicht zu entfernen sind. Spülen Sie weiter. Rufen Sie sofort einen Arzt an.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Bei Einnahme:  Bei Schwächeanfall rufen Sie </w:t>
      </w:r>
      <w:proofErr w:type="spellStart"/>
      <w:r>
        <w:rPr>
          <w:sz w:val="22"/>
          <w:szCs w:val="22"/>
        </w:rPr>
        <w:t>Tox</w:t>
      </w:r>
      <w:proofErr w:type="spellEnd"/>
      <w:r>
        <w:rPr>
          <w:sz w:val="22"/>
          <w:szCs w:val="22"/>
        </w:rPr>
        <w:t xml:space="preserve">-Info Nr. 145 oder einen Arzt an. </w:t>
      </w:r>
    </w:p>
    <w:p w:rsidR="00532DA3" w:rsidRDefault="00532DA3" w:rsidP="00532D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Produkt unter Verschluss halten. Restmaterial gemäss Vorschriften entsorgen </w:t>
      </w:r>
    </w:p>
    <w:p w:rsidR="00260DAC" w:rsidRDefault="00260DAC">
      <w:pPr>
        <w:rPr>
          <w:lang w:val="de-CH"/>
        </w:rPr>
      </w:pPr>
    </w:p>
    <w:p w:rsidR="00532DA3" w:rsidRDefault="00532DA3">
      <w:pPr>
        <w:rPr>
          <w:lang w:val="de-CH"/>
        </w:rPr>
      </w:pPr>
    </w:p>
    <w:p w:rsidR="00532DA3" w:rsidRPr="00532DA3" w:rsidRDefault="00532DA3">
      <w:pPr>
        <w:rPr>
          <w:b/>
          <w:lang w:val="de-CH"/>
        </w:rPr>
      </w:pPr>
      <w:proofErr w:type="spellStart"/>
      <w:r w:rsidRPr="00532DA3">
        <w:rPr>
          <w:b/>
          <w:lang w:val="de-CH"/>
        </w:rPr>
        <w:t>Importateur</w:t>
      </w:r>
      <w:proofErr w:type="spellEnd"/>
      <w:r w:rsidRPr="00532DA3">
        <w:rPr>
          <w:b/>
          <w:lang w:val="de-CH"/>
        </w:rPr>
        <w:t xml:space="preserve"> :  VPR SYSTEM SARL    -   1251  GY     -   +4122759.09.79 </w:t>
      </w:r>
    </w:p>
    <w:p w:rsidR="00532DA3" w:rsidRDefault="00532DA3">
      <w:pPr>
        <w:rPr>
          <w:lang w:val="de-CH"/>
        </w:rPr>
      </w:pPr>
    </w:p>
    <w:p w:rsidR="00532DA3" w:rsidRPr="00532DA3" w:rsidRDefault="00532DA3">
      <w:pPr>
        <w:rPr>
          <w:lang w:val="de-CH"/>
        </w:rPr>
      </w:pPr>
      <w:hyperlink r:id="rId6" w:history="1">
        <w:r w:rsidRPr="00AF611F">
          <w:rPr>
            <w:rStyle w:val="Lienhypertexte"/>
            <w:lang w:val="de-CH"/>
          </w:rPr>
          <w:t>www.vidonne-system.ch</w:t>
        </w:r>
      </w:hyperlink>
      <w:r>
        <w:rPr>
          <w:lang w:val="de-CH"/>
        </w:rPr>
        <w:t xml:space="preserve">                                        </w:t>
      </w:r>
      <w:hyperlink r:id="rId7" w:history="1">
        <w:r w:rsidRPr="00AF611F">
          <w:rPr>
            <w:rStyle w:val="Lienhypertexte"/>
            <w:lang w:val="de-CH"/>
          </w:rPr>
          <w:t>contact@vidonne-system.ch</w:t>
        </w:r>
      </w:hyperlink>
      <w:r>
        <w:rPr>
          <w:lang w:val="de-CH"/>
        </w:rPr>
        <w:t xml:space="preserve"> </w:t>
      </w:r>
      <w:bookmarkStart w:id="0" w:name="_GoBack"/>
      <w:bookmarkEnd w:id="0"/>
    </w:p>
    <w:sectPr w:rsidR="00532DA3" w:rsidRPr="0053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A3"/>
    <w:rsid w:val="00260DAC"/>
    <w:rsid w:val="0053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2D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2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32DA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32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2DA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2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tact@vidonne-system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donne-system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1</cp:revision>
  <dcterms:created xsi:type="dcterms:W3CDTF">2017-10-30T08:06:00Z</dcterms:created>
  <dcterms:modified xsi:type="dcterms:W3CDTF">2017-10-30T08:09:00Z</dcterms:modified>
</cp:coreProperties>
</file>